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DAD2" w14:textId="77777777" w:rsidR="00F16CFF" w:rsidRDefault="00F16CFF" w:rsidP="00985FDE">
      <w:pPr>
        <w:tabs>
          <w:tab w:val="left" w:pos="5954"/>
        </w:tabs>
        <w:spacing w:line="240" w:lineRule="auto"/>
        <w:ind w:left="0" w:hanging="2"/>
        <w:jc w:val="center"/>
        <w:rPr>
          <w:rFonts w:ascii="Calibri" w:eastAsia="Calibri" w:hAnsi="Calibri" w:cs="Calibri"/>
          <w:b/>
          <w:sz w:val="24"/>
          <w:szCs w:val="24"/>
        </w:rPr>
      </w:pPr>
    </w:p>
    <w:p w14:paraId="73436613" w14:textId="23541394" w:rsidR="00520F3C" w:rsidRPr="0045112D" w:rsidRDefault="00D25F00" w:rsidP="00985FDE">
      <w:pPr>
        <w:tabs>
          <w:tab w:val="left" w:pos="5954"/>
        </w:tabs>
        <w:spacing w:line="240" w:lineRule="auto"/>
        <w:ind w:left="0" w:hanging="2"/>
        <w:jc w:val="center"/>
        <w:rPr>
          <w:rFonts w:ascii="Calibri" w:eastAsia="Calibri" w:hAnsi="Calibri" w:cs="Calibri"/>
          <w:b/>
          <w:sz w:val="24"/>
          <w:szCs w:val="24"/>
        </w:rPr>
      </w:pPr>
      <w:r>
        <w:rPr>
          <w:rFonts w:ascii="Calibri" w:eastAsia="Calibri" w:hAnsi="Calibri" w:cs="Calibri"/>
          <w:b/>
          <w:sz w:val="24"/>
          <w:szCs w:val="24"/>
        </w:rPr>
        <w:t>ANEXO II</w:t>
      </w:r>
      <w:r w:rsidR="0045112D">
        <w:rPr>
          <w:rFonts w:ascii="Calibri" w:eastAsia="Calibri" w:hAnsi="Calibri" w:cs="Calibri"/>
          <w:b/>
          <w:sz w:val="24"/>
          <w:szCs w:val="24"/>
        </w:rPr>
        <w:t xml:space="preserve"> – </w:t>
      </w:r>
      <w:r>
        <w:rPr>
          <w:rFonts w:ascii="Calibri" w:eastAsia="Calibri" w:hAnsi="Calibri" w:cs="Calibri"/>
          <w:b/>
          <w:sz w:val="24"/>
          <w:szCs w:val="24"/>
        </w:rPr>
        <w:t>MODELO DE PROPOSTA COMERCIAL</w:t>
      </w:r>
    </w:p>
    <w:p w14:paraId="6839C170" w14:textId="77777777" w:rsidR="00985FDE" w:rsidRPr="00323DBF" w:rsidRDefault="00985FDE" w:rsidP="00985FDE">
      <w:pPr>
        <w:spacing w:line="240" w:lineRule="auto"/>
        <w:ind w:left="0" w:hanging="2"/>
        <w:rPr>
          <w:rFonts w:ascii="Calibri" w:eastAsia="Calibri" w:hAnsi="Calibri" w:cs="Calibri"/>
          <w:b/>
          <w:sz w:val="24"/>
          <w:szCs w:val="24"/>
        </w:rPr>
      </w:pPr>
    </w:p>
    <w:p w14:paraId="75C23E0E" w14:textId="13CEEAE9" w:rsidR="009660A1" w:rsidRPr="00323DBF" w:rsidRDefault="009660A1" w:rsidP="004C115B">
      <w:pPr>
        <w:spacing w:line="360" w:lineRule="auto"/>
        <w:ind w:left="0" w:hanging="2"/>
        <w:rPr>
          <w:rFonts w:asciiTheme="majorHAnsi" w:eastAsia="Calibri" w:hAnsiTheme="majorHAnsi" w:cstheme="majorHAnsi"/>
          <w:b/>
          <w:bCs/>
          <w:sz w:val="24"/>
          <w:szCs w:val="24"/>
        </w:rPr>
      </w:pPr>
      <w:r w:rsidRPr="00323DBF">
        <w:rPr>
          <w:rFonts w:ascii="Calibri" w:eastAsia="Calibri" w:hAnsi="Calibri" w:cs="Calibri"/>
          <w:b/>
          <w:sz w:val="24"/>
          <w:szCs w:val="24"/>
        </w:rPr>
        <w:t xml:space="preserve">Processo SEI </w:t>
      </w:r>
      <w:r w:rsidRPr="00864102">
        <w:rPr>
          <w:rFonts w:asciiTheme="majorHAnsi" w:eastAsia="Calibri" w:hAnsiTheme="majorHAnsi" w:cstheme="majorHAnsi"/>
          <w:b/>
          <w:sz w:val="24"/>
          <w:szCs w:val="24"/>
        </w:rPr>
        <w:t xml:space="preserve">nº </w:t>
      </w:r>
      <w:hyperlink r:id="rId9" w:tgtFrame="ifrVisualizacao" w:tooltip="Processo Administrativo" w:history="1">
        <w:r w:rsidR="00D06045" w:rsidRPr="00D06045">
          <w:rPr>
            <w:rStyle w:val="Hyperlink"/>
            <w:rFonts w:asciiTheme="majorHAnsi" w:hAnsiTheme="majorHAnsi" w:cstheme="majorHAnsi"/>
            <w:b/>
            <w:bCs/>
            <w:color w:val="auto"/>
            <w:sz w:val="24"/>
            <w:szCs w:val="24"/>
            <w:u w:val="none"/>
          </w:rPr>
          <w:t>0934.0.000009737/2025-5</w:t>
        </w:r>
      </w:hyperlink>
      <w:r w:rsidR="00985FDE" w:rsidRPr="00D06045">
        <w:rPr>
          <w:rFonts w:asciiTheme="majorHAnsi" w:hAnsiTheme="majorHAnsi" w:cstheme="majorHAnsi"/>
          <w:b/>
          <w:sz w:val="24"/>
          <w:szCs w:val="24"/>
        </w:rPr>
        <w:t>.</w:t>
      </w:r>
    </w:p>
    <w:p w14:paraId="7BAFE30E" w14:textId="2524F8B7" w:rsidR="00520F3C" w:rsidRPr="00323DBF" w:rsidRDefault="00770CE1" w:rsidP="004C115B">
      <w:pPr>
        <w:spacing w:line="360" w:lineRule="auto"/>
        <w:ind w:left="0" w:hanging="2"/>
        <w:rPr>
          <w:rFonts w:asciiTheme="majorHAnsi" w:eastAsia="Calibri" w:hAnsiTheme="majorHAnsi" w:cstheme="majorHAnsi"/>
          <w:b/>
          <w:bCs/>
          <w:sz w:val="24"/>
          <w:szCs w:val="24"/>
        </w:rPr>
      </w:pPr>
      <w:r w:rsidRPr="00323DBF">
        <w:rPr>
          <w:rFonts w:asciiTheme="majorHAnsi" w:eastAsia="Calibri" w:hAnsiTheme="majorHAnsi" w:cstheme="majorHAnsi"/>
          <w:b/>
          <w:bCs/>
          <w:sz w:val="24"/>
          <w:szCs w:val="24"/>
        </w:rPr>
        <w:t>Processo administrativo Nº</w:t>
      </w:r>
      <w:r w:rsidR="004844EC" w:rsidRPr="00323DBF">
        <w:rPr>
          <w:rFonts w:asciiTheme="majorHAnsi" w:eastAsia="Calibri" w:hAnsiTheme="majorHAnsi" w:cstheme="majorHAnsi"/>
          <w:b/>
          <w:bCs/>
          <w:sz w:val="24"/>
          <w:szCs w:val="24"/>
        </w:rPr>
        <w:t xml:space="preserve"> </w:t>
      </w:r>
      <w:r w:rsidR="00E43BA5">
        <w:rPr>
          <w:rFonts w:asciiTheme="majorHAnsi" w:eastAsia="Calibri" w:hAnsiTheme="majorHAnsi" w:cstheme="majorHAnsi"/>
          <w:b/>
          <w:bCs/>
          <w:sz w:val="24"/>
          <w:szCs w:val="24"/>
        </w:rPr>
        <w:t>20</w:t>
      </w:r>
      <w:r w:rsidR="00985FDE" w:rsidRPr="00323DBF">
        <w:rPr>
          <w:rFonts w:asciiTheme="majorHAnsi" w:eastAsia="Calibri" w:hAnsiTheme="majorHAnsi" w:cstheme="majorHAnsi"/>
          <w:b/>
          <w:bCs/>
          <w:sz w:val="24"/>
          <w:szCs w:val="24"/>
        </w:rPr>
        <w:t>/</w:t>
      </w:r>
      <w:r w:rsidR="00D25F00" w:rsidRPr="00323DBF">
        <w:rPr>
          <w:rFonts w:asciiTheme="majorHAnsi" w:eastAsia="Calibri" w:hAnsiTheme="majorHAnsi" w:cstheme="majorHAnsi"/>
          <w:b/>
          <w:bCs/>
          <w:sz w:val="24"/>
          <w:szCs w:val="24"/>
        </w:rPr>
        <w:t>202</w:t>
      </w:r>
      <w:r w:rsidR="00323DBF" w:rsidRPr="00323DBF">
        <w:rPr>
          <w:rFonts w:asciiTheme="majorHAnsi" w:eastAsia="Calibri" w:hAnsiTheme="majorHAnsi" w:cstheme="majorHAnsi"/>
          <w:b/>
          <w:bCs/>
          <w:sz w:val="24"/>
          <w:szCs w:val="24"/>
        </w:rPr>
        <w:t>6</w:t>
      </w:r>
    </w:p>
    <w:p w14:paraId="25A68F8A" w14:textId="25FD006A" w:rsidR="00520F3C" w:rsidRDefault="00D25F00"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E43BA5">
        <w:rPr>
          <w:rFonts w:ascii="Calibri" w:eastAsia="Calibri" w:hAnsi="Calibri" w:cs="Calibri"/>
          <w:b/>
          <w:sz w:val="24"/>
          <w:szCs w:val="24"/>
        </w:rPr>
        <w:t>90019</w:t>
      </w:r>
      <w:r w:rsidR="00AA73E7">
        <w:rPr>
          <w:rFonts w:ascii="Calibri" w:eastAsia="Calibri" w:hAnsi="Calibri" w:cs="Calibri"/>
          <w:b/>
          <w:sz w:val="24"/>
          <w:szCs w:val="24"/>
        </w:rPr>
        <w:t>/202</w:t>
      </w:r>
      <w:r w:rsidR="005A02F7">
        <w:rPr>
          <w:rFonts w:ascii="Calibri" w:eastAsia="Calibri" w:hAnsi="Calibri" w:cs="Calibri"/>
          <w:b/>
          <w:sz w:val="24"/>
          <w:szCs w:val="24"/>
        </w:rPr>
        <w:t>6</w:t>
      </w:r>
    </w:p>
    <w:p w14:paraId="53120B48" w14:textId="63392AB4" w:rsidR="00E43BA5" w:rsidRDefault="00E43BA5"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SRP N° 07/2026</w:t>
      </w:r>
    </w:p>
    <w:p w14:paraId="289B35F1" w14:textId="3DA50C6E" w:rsidR="00520F3C" w:rsidRDefault="00D25F00" w:rsidP="004C115B">
      <w:pPr>
        <w:spacing w:line="360" w:lineRule="auto"/>
        <w:ind w:left="0" w:hanging="2"/>
      </w:pPr>
      <w:r>
        <w:rPr>
          <w:rFonts w:ascii="Calibri" w:eastAsia="Calibri" w:hAnsi="Calibri" w:cs="Calibri"/>
          <w:b/>
          <w:sz w:val="24"/>
          <w:szCs w:val="24"/>
        </w:rPr>
        <w:t xml:space="preserve">Tipo de Licitação: MENOR PREÇO POR </w:t>
      </w:r>
      <w:r w:rsidR="00864102">
        <w:rPr>
          <w:rFonts w:ascii="Calibri" w:eastAsia="Calibri" w:hAnsi="Calibri" w:cs="Calibri"/>
          <w:b/>
          <w:sz w:val="24"/>
          <w:szCs w:val="24"/>
        </w:rPr>
        <w:t>LOTE.</w:t>
      </w:r>
    </w:p>
    <w:p w14:paraId="657124E9" w14:textId="6C523E36" w:rsidR="00520F3C" w:rsidRDefault="00D25F00" w:rsidP="004C115B">
      <w:pPr>
        <w:spacing w:line="360" w:lineRule="auto"/>
        <w:ind w:left="0" w:hanging="2"/>
        <w:jc w:val="both"/>
        <w:rPr>
          <w:color w:val="000000"/>
        </w:rPr>
      </w:pPr>
      <w:r>
        <w:rPr>
          <w:rFonts w:ascii="Calibri" w:eastAsia="Calibri" w:hAnsi="Calibri" w:cs="Calibri"/>
          <w:b/>
          <w:color w:val="000000"/>
          <w:sz w:val="24"/>
          <w:szCs w:val="24"/>
        </w:rPr>
        <w:t>Data:</w:t>
      </w:r>
      <w:r w:rsidR="005C5914">
        <w:rPr>
          <w:rFonts w:ascii="Calibri" w:eastAsia="Calibri" w:hAnsi="Calibri" w:cs="Calibri"/>
          <w:b/>
          <w:color w:val="000000"/>
          <w:sz w:val="24"/>
          <w:szCs w:val="24"/>
        </w:rPr>
        <w:t xml:space="preserve"> </w:t>
      </w:r>
      <w:r w:rsidR="00B152E8">
        <w:rPr>
          <w:rFonts w:ascii="Calibri" w:eastAsia="Calibri" w:hAnsi="Calibri" w:cs="Calibri"/>
          <w:b/>
          <w:color w:val="000000"/>
          <w:sz w:val="24"/>
          <w:szCs w:val="24"/>
        </w:rPr>
        <w:t>07 de abril de 2026.</w:t>
      </w:r>
    </w:p>
    <w:p w14:paraId="40A1DEA1" w14:textId="77777777" w:rsidR="00520F3C" w:rsidRDefault="00D25F00" w:rsidP="004C115B">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rsidP="004C115B">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rsidP="00237D8E">
      <w:pPr>
        <w:spacing w:line="276" w:lineRule="auto"/>
        <w:ind w:left="0" w:hanging="2"/>
        <w:jc w:val="both"/>
      </w:pPr>
      <w:r>
        <w:rPr>
          <w:rFonts w:ascii="Calibri" w:eastAsia="Calibri" w:hAnsi="Calibri" w:cs="Calibri"/>
          <w:b/>
          <w:sz w:val="24"/>
          <w:szCs w:val="24"/>
        </w:rPr>
        <w:t>RAZÃO SOCIAL DA LICITANTE:</w:t>
      </w:r>
    </w:p>
    <w:p w14:paraId="571D06A6" w14:textId="77777777" w:rsidR="00520F3C" w:rsidRDefault="00D25F00" w:rsidP="00237D8E">
      <w:pPr>
        <w:spacing w:line="276" w:lineRule="auto"/>
        <w:ind w:left="0" w:hanging="2"/>
        <w:jc w:val="both"/>
      </w:pPr>
      <w:r>
        <w:rPr>
          <w:rFonts w:ascii="Calibri" w:eastAsia="Calibri" w:hAnsi="Calibri" w:cs="Calibri"/>
          <w:b/>
          <w:sz w:val="24"/>
          <w:szCs w:val="24"/>
        </w:rPr>
        <w:t>CNPJ:</w:t>
      </w:r>
    </w:p>
    <w:p w14:paraId="0F94EC31" w14:textId="77777777" w:rsidR="00520F3C" w:rsidRDefault="00D25F00" w:rsidP="00237D8E">
      <w:pPr>
        <w:spacing w:line="276" w:lineRule="auto"/>
        <w:ind w:left="0" w:hanging="2"/>
        <w:jc w:val="both"/>
      </w:pPr>
      <w:r>
        <w:rPr>
          <w:rFonts w:ascii="Calibri" w:eastAsia="Calibri" w:hAnsi="Calibri" w:cs="Calibri"/>
          <w:b/>
          <w:sz w:val="24"/>
          <w:szCs w:val="24"/>
        </w:rPr>
        <w:t>ENDEREÇO:</w:t>
      </w:r>
    </w:p>
    <w:p w14:paraId="5F35DE21" w14:textId="77777777" w:rsidR="00520F3C" w:rsidRDefault="00D25F00" w:rsidP="00237D8E">
      <w:pPr>
        <w:spacing w:line="276" w:lineRule="auto"/>
        <w:ind w:left="0" w:hanging="2"/>
        <w:jc w:val="both"/>
      </w:pPr>
      <w:r>
        <w:rPr>
          <w:rFonts w:ascii="Calibri" w:eastAsia="Calibri" w:hAnsi="Calibri" w:cs="Calibri"/>
          <w:b/>
          <w:sz w:val="24"/>
          <w:szCs w:val="24"/>
        </w:rPr>
        <w:t>TELEFONE/FAX/E-MAIL:</w:t>
      </w:r>
    </w:p>
    <w:p w14:paraId="30977906" w14:textId="77777777" w:rsidR="00520F3C" w:rsidRDefault="00D25F00" w:rsidP="00237D8E">
      <w:pPr>
        <w:spacing w:line="276" w:lineRule="auto"/>
        <w:ind w:left="0" w:hanging="2"/>
        <w:jc w:val="both"/>
      </w:pPr>
      <w:r>
        <w:rPr>
          <w:rFonts w:ascii="Calibri" w:eastAsia="Calibri" w:hAnsi="Calibri" w:cs="Calibri"/>
          <w:b/>
          <w:sz w:val="24"/>
          <w:szCs w:val="24"/>
        </w:rPr>
        <w:t>DADOS BANCÁRIOS (OPCIONAL):</w:t>
      </w:r>
    </w:p>
    <w:p w14:paraId="4BEE41A2" w14:textId="77777777" w:rsidR="00985FDE" w:rsidRDefault="00985FDE" w:rsidP="009B4131">
      <w:pPr>
        <w:spacing w:line="240" w:lineRule="auto"/>
        <w:ind w:left="0" w:hanging="2"/>
        <w:jc w:val="center"/>
        <w:rPr>
          <w:rFonts w:ascii="Calibri" w:eastAsia="Calibri" w:hAnsi="Calibri" w:cs="Calibri"/>
          <w:b/>
          <w:bCs/>
          <w:sz w:val="24"/>
          <w:szCs w:val="24"/>
        </w:rPr>
      </w:pPr>
    </w:p>
    <w:p w14:paraId="0A127890" w14:textId="374ACEDA" w:rsidR="00E35783" w:rsidRDefault="00CF4286" w:rsidP="009B4131">
      <w:pPr>
        <w:spacing w:line="24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38CC119C" w14:textId="77777777" w:rsidR="00864102" w:rsidRDefault="00864102" w:rsidP="009B4131">
      <w:pPr>
        <w:spacing w:line="240" w:lineRule="auto"/>
        <w:ind w:left="0" w:hanging="2"/>
        <w:jc w:val="center"/>
        <w:rPr>
          <w:rFonts w:ascii="Calibri" w:eastAsia="Calibri" w:hAnsi="Calibri" w:cs="Calibri"/>
          <w:b/>
          <w:bCs/>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672"/>
        <w:gridCol w:w="1414"/>
        <w:gridCol w:w="1388"/>
        <w:gridCol w:w="1782"/>
        <w:gridCol w:w="1508"/>
        <w:gridCol w:w="1724"/>
      </w:tblGrid>
      <w:tr w:rsidR="00D06045" w:rsidRPr="00D06045" w14:paraId="1956BDA1" w14:textId="77777777" w:rsidTr="00D06045">
        <w:trPr>
          <w:trHeight w:val="360"/>
        </w:trPr>
        <w:tc>
          <w:tcPr>
            <w:tcW w:w="8488" w:type="dxa"/>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05" w:type="dxa"/>
              <w:bottom w:w="0" w:type="dxa"/>
              <w:right w:w="105" w:type="dxa"/>
            </w:tcMar>
            <w:hideMark/>
          </w:tcPr>
          <w:p w14:paraId="0A9F38E7" w14:textId="77777777" w:rsidR="00D06045" w:rsidRPr="00D06045" w:rsidRDefault="00D06045" w:rsidP="00D06045">
            <w:pPr>
              <w:ind w:leftChars="0" w:left="-2" w:firstLineChars="0" w:firstLine="0"/>
              <w:jc w:val="center"/>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LOTE ÚNICO</w:t>
            </w:r>
          </w:p>
        </w:tc>
      </w:tr>
      <w:tr w:rsidR="00D06045" w:rsidRPr="00D06045" w14:paraId="365AB5EF" w14:textId="77777777" w:rsidTr="00D06045">
        <w:tc>
          <w:tcPr>
            <w:tcW w:w="632" w:type="dxa"/>
            <w:tcBorders>
              <w:top w:val="nil"/>
              <w:left w:val="single" w:sz="6" w:space="0" w:color="000000"/>
              <w:bottom w:val="single" w:sz="6" w:space="0" w:color="000000"/>
              <w:right w:val="single" w:sz="6" w:space="0" w:color="000000"/>
            </w:tcBorders>
            <w:shd w:val="clear" w:color="auto" w:fill="BFBFBF"/>
            <w:tcMar>
              <w:top w:w="0" w:type="dxa"/>
              <w:left w:w="105" w:type="dxa"/>
              <w:bottom w:w="0" w:type="dxa"/>
              <w:right w:w="105" w:type="dxa"/>
            </w:tcMar>
            <w:hideMark/>
          </w:tcPr>
          <w:p w14:paraId="2FB57672"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Item</w:t>
            </w:r>
          </w:p>
        </w:tc>
        <w:tc>
          <w:tcPr>
            <w:tcW w:w="1222" w:type="dxa"/>
            <w:tcBorders>
              <w:top w:val="nil"/>
              <w:left w:val="nil"/>
              <w:bottom w:val="single" w:sz="6" w:space="0" w:color="000000"/>
              <w:right w:val="single" w:sz="6" w:space="0" w:color="000000"/>
            </w:tcBorders>
            <w:shd w:val="clear" w:color="auto" w:fill="BFBFBF"/>
            <w:tcMar>
              <w:top w:w="0" w:type="dxa"/>
              <w:left w:w="105" w:type="dxa"/>
              <w:bottom w:w="0" w:type="dxa"/>
              <w:right w:w="105" w:type="dxa"/>
            </w:tcMar>
            <w:hideMark/>
          </w:tcPr>
          <w:p w14:paraId="5F8DCCA7"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Unidade</w:t>
            </w:r>
          </w:p>
        </w:tc>
        <w:tc>
          <w:tcPr>
            <w:tcW w:w="1349" w:type="dxa"/>
            <w:tcBorders>
              <w:top w:val="nil"/>
              <w:left w:val="nil"/>
              <w:bottom w:val="single" w:sz="6" w:space="0" w:color="000000"/>
              <w:right w:val="single" w:sz="6" w:space="0" w:color="000000"/>
            </w:tcBorders>
            <w:shd w:val="clear" w:color="auto" w:fill="BFBFBF"/>
            <w:tcMar>
              <w:top w:w="0" w:type="dxa"/>
              <w:left w:w="105" w:type="dxa"/>
              <w:bottom w:w="0" w:type="dxa"/>
              <w:right w:w="105" w:type="dxa"/>
            </w:tcMar>
            <w:hideMark/>
          </w:tcPr>
          <w:p w14:paraId="5DF10951"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Quantidade</w:t>
            </w:r>
          </w:p>
        </w:tc>
        <w:tc>
          <w:tcPr>
            <w:tcW w:w="1827" w:type="dxa"/>
            <w:tcBorders>
              <w:top w:val="nil"/>
              <w:left w:val="nil"/>
              <w:bottom w:val="single" w:sz="6" w:space="0" w:color="000000"/>
              <w:right w:val="single" w:sz="6" w:space="0" w:color="000000"/>
            </w:tcBorders>
            <w:shd w:val="clear" w:color="auto" w:fill="BFBFBF"/>
            <w:tcMar>
              <w:top w:w="0" w:type="dxa"/>
              <w:left w:w="105" w:type="dxa"/>
              <w:bottom w:w="0" w:type="dxa"/>
              <w:right w:w="105" w:type="dxa"/>
            </w:tcMar>
            <w:hideMark/>
          </w:tcPr>
          <w:p w14:paraId="02FF62CA"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Descrição</w:t>
            </w:r>
          </w:p>
        </w:tc>
        <w:tc>
          <w:tcPr>
            <w:tcW w:w="1582" w:type="dxa"/>
            <w:tcBorders>
              <w:top w:val="nil"/>
              <w:left w:val="nil"/>
              <w:bottom w:val="single" w:sz="6" w:space="0" w:color="000000"/>
              <w:right w:val="single" w:sz="6" w:space="0" w:color="000000"/>
            </w:tcBorders>
            <w:shd w:val="clear" w:color="auto" w:fill="BFBFBF"/>
            <w:tcMar>
              <w:top w:w="0" w:type="dxa"/>
              <w:left w:w="105" w:type="dxa"/>
              <w:bottom w:w="0" w:type="dxa"/>
              <w:right w:w="105" w:type="dxa"/>
            </w:tcMar>
            <w:hideMark/>
          </w:tcPr>
          <w:p w14:paraId="1A7D8440"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Valor Unitário</w:t>
            </w:r>
          </w:p>
        </w:tc>
        <w:tc>
          <w:tcPr>
            <w:tcW w:w="1876" w:type="dxa"/>
            <w:tcBorders>
              <w:top w:val="nil"/>
              <w:left w:val="nil"/>
              <w:bottom w:val="single" w:sz="6" w:space="0" w:color="000000"/>
              <w:right w:val="single" w:sz="6" w:space="0" w:color="000000"/>
            </w:tcBorders>
            <w:shd w:val="clear" w:color="auto" w:fill="BFBFBF"/>
            <w:tcMar>
              <w:top w:w="0" w:type="dxa"/>
              <w:left w:w="105" w:type="dxa"/>
              <w:bottom w:w="0" w:type="dxa"/>
              <w:right w:w="105" w:type="dxa"/>
            </w:tcMar>
            <w:hideMark/>
          </w:tcPr>
          <w:p w14:paraId="5C474CD0" w14:textId="77777777" w:rsidR="00D06045" w:rsidRPr="00D06045" w:rsidRDefault="00D06045" w:rsidP="00D06045">
            <w:pPr>
              <w:ind w:leftChars="0" w:left="-2" w:firstLineChars="0" w:firstLine="0"/>
              <w:rPr>
                <w:rFonts w:asciiTheme="majorHAnsi" w:hAnsiTheme="majorHAnsi" w:cstheme="majorHAnsi"/>
                <w:b/>
                <w:bCs/>
                <w:sz w:val="24"/>
                <w:szCs w:val="24"/>
                <w:lang w:eastAsia="zh-CN" w:bidi="hi-IN"/>
              </w:rPr>
            </w:pPr>
            <w:r w:rsidRPr="00D06045">
              <w:rPr>
                <w:rFonts w:asciiTheme="majorHAnsi" w:hAnsiTheme="majorHAnsi" w:cstheme="majorHAnsi"/>
                <w:b/>
                <w:bCs/>
                <w:sz w:val="24"/>
                <w:szCs w:val="24"/>
                <w:lang w:eastAsia="zh-CN" w:bidi="hi-IN"/>
              </w:rPr>
              <w:t>Valor Total</w:t>
            </w:r>
          </w:p>
        </w:tc>
      </w:tr>
      <w:tr w:rsidR="00D06045" w:rsidRPr="00D06045" w14:paraId="507548C9" w14:textId="77777777" w:rsidTr="00D06045">
        <w:tc>
          <w:tcPr>
            <w:tcW w:w="6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1025AA7"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01</w:t>
            </w:r>
          </w:p>
        </w:tc>
        <w:tc>
          <w:tcPr>
            <w:tcW w:w="122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5CA7C9"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Propriedade de licença</w:t>
            </w:r>
          </w:p>
        </w:tc>
        <w:tc>
          <w:tcPr>
            <w:tcW w:w="1349" w:type="dxa"/>
            <w:tcBorders>
              <w:top w:val="nil"/>
              <w:left w:val="nil"/>
              <w:bottom w:val="single" w:sz="6" w:space="0" w:color="000000"/>
              <w:right w:val="single" w:sz="6" w:space="0" w:color="000000"/>
            </w:tcBorders>
            <w:tcMar>
              <w:top w:w="0" w:type="dxa"/>
              <w:left w:w="105" w:type="dxa"/>
              <w:bottom w:w="0" w:type="dxa"/>
              <w:right w:w="105" w:type="dxa"/>
            </w:tcMar>
            <w:hideMark/>
          </w:tcPr>
          <w:p w14:paraId="179DB22C"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12</w:t>
            </w:r>
          </w:p>
        </w:tc>
        <w:tc>
          <w:tcPr>
            <w:tcW w:w="1827" w:type="dxa"/>
            <w:tcBorders>
              <w:top w:val="nil"/>
              <w:left w:val="nil"/>
              <w:bottom w:val="single" w:sz="6" w:space="0" w:color="000000"/>
              <w:right w:val="single" w:sz="6" w:space="0" w:color="000000"/>
            </w:tcBorders>
            <w:tcMar>
              <w:top w:w="0" w:type="dxa"/>
              <w:left w:w="105" w:type="dxa"/>
              <w:bottom w:w="0" w:type="dxa"/>
              <w:right w:w="105" w:type="dxa"/>
            </w:tcMar>
            <w:hideMark/>
          </w:tcPr>
          <w:p w14:paraId="17C907E5"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 xml:space="preserve">Software de gestão eletrônica de documentos, </w:t>
            </w:r>
            <w:proofErr w:type="gramStart"/>
            <w:r w:rsidRPr="00D06045">
              <w:rPr>
                <w:rFonts w:asciiTheme="majorHAnsi" w:hAnsiTheme="majorHAnsi" w:cstheme="majorHAnsi"/>
                <w:sz w:val="24"/>
                <w:szCs w:val="24"/>
                <w:lang w:eastAsia="zh-CN" w:bidi="hi-IN"/>
              </w:rPr>
              <w:t>Para</w:t>
            </w:r>
            <w:proofErr w:type="gramEnd"/>
            <w:r w:rsidRPr="00D06045">
              <w:rPr>
                <w:rFonts w:asciiTheme="majorHAnsi" w:hAnsiTheme="majorHAnsi" w:cstheme="majorHAnsi"/>
                <w:sz w:val="24"/>
                <w:szCs w:val="24"/>
                <w:lang w:eastAsia="zh-CN" w:bidi="hi-IN"/>
              </w:rPr>
              <w:t xml:space="preserve"> no mínimo 50 usuários web e 10 usuários nomeados</w:t>
            </w:r>
          </w:p>
        </w:tc>
        <w:tc>
          <w:tcPr>
            <w:tcW w:w="1582" w:type="dxa"/>
            <w:tcBorders>
              <w:top w:val="nil"/>
              <w:left w:val="nil"/>
              <w:bottom w:val="single" w:sz="6" w:space="0" w:color="000000"/>
              <w:right w:val="single" w:sz="6" w:space="0" w:color="000000"/>
            </w:tcBorders>
            <w:tcMar>
              <w:top w:w="0" w:type="dxa"/>
              <w:left w:w="105" w:type="dxa"/>
              <w:bottom w:w="0" w:type="dxa"/>
              <w:right w:w="105" w:type="dxa"/>
            </w:tcMar>
          </w:tcPr>
          <w:p w14:paraId="1640A1BA" w14:textId="14DDC9F5" w:rsidR="00D06045" w:rsidRPr="00D06045" w:rsidRDefault="00D06045" w:rsidP="00D06045">
            <w:pPr>
              <w:ind w:leftChars="0" w:left="-2" w:firstLineChars="0" w:firstLine="0"/>
              <w:rPr>
                <w:rFonts w:asciiTheme="majorHAnsi" w:hAnsiTheme="majorHAnsi" w:cstheme="majorHAnsi"/>
                <w:sz w:val="24"/>
                <w:szCs w:val="24"/>
                <w:lang w:eastAsia="zh-CN" w:bidi="hi-IN"/>
              </w:rPr>
            </w:pPr>
          </w:p>
        </w:tc>
        <w:tc>
          <w:tcPr>
            <w:tcW w:w="1876" w:type="dxa"/>
            <w:tcBorders>
              <w:top w:val="nil"/>
              <w:left w:val="nil"/>
              <w:bottom w:val="single" w:sz="6" w:space="0" w:color="000000"/>
              <w:right w:val="single" w:sz="6" w:space="0" w:color="000000"/>
            </w:tcBorders>
            <w:tcMar>
              <w:top w:w="0" w:type="dxa"/>
              <w:left w:w="105" w:type="dxa"/>
              <w:bottom w:w="0" w:type="dxa"/>
              <w:right w:w="105" w:type="dxa"/>
            </w:tcMar>
          </w:tcPr>
          <w:p w14:paraId="488925A0" w14:textId="18872D33" w:rsidR="00D06045" w:rsidRPr="00D06045" w:rsidRDefault="00D06045" w:rsidP="00D06045">
            <w:pPr>
              <w:ind w:leftChars="0" w:left="-2" w:firstLineChars="0" w:firstLine="0"/>
              <w:rPr>
                <w:rFonts w:asciiTheme="majorHAnsi" w:hAnsiTheme="majorHAnsi" w:cstheme="majorHAnsi"/>
                <w:sz w:val="24"/>
                <w:szCs w:val="24"/>
                <w:lang w:eastAsia="zh-CN" w:bidi="hi-IN"/>
              </w:rPr>
            </w:pPr>
          </w:p>
        </w:tc>
      </w:tr>
      <w:tr w:rsidR="00D06045" w:rsidRPr="00D06045" w14:paraId="227681BF" w14:textId="77777777" w:rsidTr="00D06045">
        <w:tc>
          <w:tcPr>
            <w:tcW w:w="6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E7622CF"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02</w:t>
            </w:r>
          </w:p>
        </w:tc>
        <w:tc>
          <w:tcPr>
            <w:tcW w:w="122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22263B"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Páginas</w:t>
            </w:r>
          </w:p>
        </w:tc>
        <w:tc>
          <w:tcPr>
            <w:tcW w:w="1349" w:type="dxa"/>
            <w:tcBorders>
              <w:top w:val="nil"/>
              <w:left w:val="nil"/>
              <w:bottom w:val="single" w:sz="6" w:space="0" w:color="000000"/>
              <w:right w:val="single" w:sz="6" w:space="0" w:color="000000"/>
            </w:tcBorders>
            <w:tcMar>
              <w:top w:w="0" w:type="dxa"/>
              <w:left w:w="105" w:type="dxa"/>
              <w:bottom w:w="0" w:type="dxa"/>
              <w:right w:w="105" w:type="dxa"/>
            </w:tcMar>
            <w:hideMark/>
          </w:tcPr>
          <w:p w14:paraId="1A2186C5"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4.000.000</w:t>
            </w:r>
          </w:p>
        </w:tc>
        <w:tc>
          <w:tcPr>
            <w:tcW w:w="1827" w:type="dxa"/>
            <w:tcBorders>
              <w:top w:val="nil"/>
              <w:left w:val="nil"/>
              <w:bottom w:val="single" w:sz="6" w:space="0" w:color="000000"/>
              <w:right w:val="single" w:sz="6" w:space="0" w:color="000000"/>
            </w:tcBorders>
            <w:tcMar>
              <w:top w:w="0" w:type="dxa"/>
              <w:left w:w="105" w:type="dxa"/>
              <w:bottom w:w="0" w:type="dxa"/>
              <w:right w:w="105" w:type="dxa"/>
            </w:tcMar>
            <w:hideMark/>
          </w:tcPr>
          <w:p w14:paraId="133BE52C"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Serviços de Digitalização de documentos - Papel A4</w:t>
            </w:r>
          </w:p>
        </w:tc>
        <w:tc>
          <w:tcPr>
            <w:tcW w:w="1582" w:type="dxa"/>
            <w:tcBorders>
              <w:top w:val="nil"/>
              <w:left w:val="nil"/>
              <w:bottom w:val="single" w:sz="6" w:space="0" w:color="000000"/>
              <w:right w:val="single" w:sz="6" w:space="0" w:color="000000"/>
            </w:tcBorders>
            <w:tcMar>
              <w:top w:w="0" w:type="dxa"/>
              <w:left w:w="105" w:type="dxa"/>
              <w:bottom w:w="0" w:type="dxa"/>
              <w:right w:w="105" w:type="dxa"/>
            </w:tcMar>
          </w:tcPr>
          <w:p w14:paraId="7BD385E6" w14:textId="69E9013F" w:rsidR="00D06045" w:rsidRPr="00D06045" w:rsidRDefault="00D06045" w:rsidP="00D06045">
            <w:pPr>
              <w:ind w:leftChars="0" w:left="-2" w:firstLineChars="0" w:firstLine="0"/>
              <w:rPr>
                <w:rFonts w:asciiTheme="majorHAnsi" w:hAnsiTheme="majorHAnsi" w:cstheme="majorHAnsi"/>
                <w:sz w:val="24"/>
                <w:szCs w:val="24"/>
                <w:lang w:eastAsia="zh-CN" w:bidi="hi-IN"/>
              </w:rPr>
            </w:pPr>
          </w:p>
        </w:tc>
        <w:tc>
          <w:tcPr>
            <w:tcW w:w="1876" w:type="dxa"/>
            <w:tcBorders>
              <w:top w:val="nil"/>
              <w:left w:val="nil"/>
              <w:bottom w:val="single" w:sz="6" w:space="0" w:color="000000"/>
              <w:right w:val="single" w:sz="6" w:space="0" w:color="000000"/>
            </w:tcBorders>
            <w:tcMar>
              <w:top w:w="0" w:type="dxa"/>
              <w:left w:w="105" w:type="dxa"/>
              <w:bottom w:w="0" w:type="dxa"/>
              <w:right w:w="105" w:type="dxa"/>
            </w:tcMar>
          </w:tcPr>
          <w:p w14:paraId="7CC4BC3E" w14:textId="1B9979F9" w:rsidR="00D06045" w:rsidRPr="00D06045" w:rsidRDefault="00D06045" w:rsidP="00D06045">
            <w:pPr>
              <w:ind w:leftChars="0" w:left="-2" w:firstLineChars="0" w:firstLine="0"/>
              <w:rPr>
                <w:rFonts w:asciiTheme="majorHAnsi" w:hAnsiTheme="majorHAnsi" w:cstheme="majorHAnsi"/>
                <w:sz w:val="24"/>
                <w:szCs w:val="24"/>
                <w:lang w:eastAsia="zh-CN" w:bidi="hi-IN"/>
              </w:rPr>
            </w:pPr>
          </w:p>
        </w:tc>
      </w:tr>
      <w:tr w:rsidR="00D06045" w:rsidRPr="00D06045" w14:paraId="40B04871" w14:textId="77777777" w:rsidTr="00D06045">
        <w:tc>
          <w:tcPr>
            <w:tcW w:w="6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75C5387"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03</w:t>
            </w:r>
          </w:p>
        </w:tc>
        <w:tc>
          <w:tcPr>
            <w:tcW w:w="122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FD4565"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Páginas</w:t>
            </w:r>
          </w:p>
        </w:tc>
        <w:tc>
          <w:tcPr>
            <w:tcW w:w="1349" w:type="dxa"/>
            <w:tcBorders>
              <w:top w:val="nil"/>
              <w:left w:val="nil"/>
              <w:bottom w:val="single" w:sz="6" w:space="0" w:color="000000"/>
              <w:right w:val="single" w:sz="6" w:space="0" w:color="000000"/>
            </w:tcBorders>
            <w:tcMar>
              <w:top w:w="0" w:type="dxa"/>
              <w:left w:w="105" w:type="dxa"/>
              <w:bottom w:w="0" w:type="dxa"/>
              <w:right w:w="105" w:type="dxa"/>
            </w:tcMar>
            <w:hideMark/>
          </w:tcPr>
          <w:p w14:paraId="6E5C2E59"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10.000</w:t>
            </w:r>
          </w:p>
        </w:tc>
        <w:tc>
          <w:tcPr>
            <w:tcW w:w="1827" w:type="dxa"/>
            <w:tcBorders>
              <w:top w:val="nil"/>
              <w:left w:val="nil"/>
              <w:bottom w:val="single" w:sz="6" w:space="0" w:color="000000"/>
              <w:right w:val="single" w:sz="6" w:space="0" w:color="000000"/>
            </w:tcBorders>
            <w:tcMar>
              <w:top w:w="0" w:type="dxa"/>
              <w:left w:w="105" w:type="dxa"/>
              <w:bottom w:w="0" w:type="dxa"/>
              <w:right w:w="105" w:type="dxa"/>
            </w:tcMar>
            <w:hideMark/>
          </w:tcPr>
          <w:p w14:paraId="616AF382"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Serviços de Digitalização de documentos – papel A3</w:t>
            </w:r>
          </w:p>
        </w:tc>
        <w:tc>
          <w:tcPr>
            <w:tcW w:w="1582" w:type="dxa"/>
            <w:tcBorders>
              <w:top w:val="nil"/>
              <w:left w:val="nil"/>
              <w:bottom w:val="single" w:sz="6" w:space="0" w:color="000000"/>
              <w:right w:val="single" w:sz="6" w:space="0" w:color="000000"/>
            </w:tcBorders>
            <w:tcMar>
              <w:top w:w="0" w:type="dxa"/>
              <w:left w:w="105" w:type="dxa"/>
              <w:bottom w:w="0" w:type="dxa"/>
              <w:right w:w="105" w:type="dxa"/>
            </w:tcMar>
          </w:tcPr>
          <w:p w14:paraId="5F0CA0B6" w14:textId="33615D64" w:rsidR="00D06045" w:rsidRPr="00D06045" w:rsidRDefault="00D06045" w:rsidP="00D06045">
            <w:pPr>
              <w:ind w:leftChars="0" w:left="-2" w:firstLineChars="0" w:firstLine="0"/>
              <w:rPr>
                <w:rFonts w:asciiTheme="majorHAnsi" w:hAnsiTheme="majorHAnsi" w:cstheme="majorHAnsi"/>
                <w:sz w:val="24"/>
                <w:szCs w:val="24"/>
                <w:lang w:eastAsia="zh-CN" w:bidi="hi-IN"/>
              </w:rPr>
            </w:pPr>
          </w:p>
        </w:tc>
        <w:tc>
          <w:tcPr>
            <w:tcW w:w="1876" w:type="dxa"/>
            <w:tcBorders>
              <w:top w:val="nil"/>
              <w:left w:val="nil"/>
              <w:bottom w:val="single" w:sz="6" w:space="0" w:color="000000"/>
              <w:right w:val="single" w:sz="6" w:space="0" w:color="000000"/>
            </w:tcBorders>
            <w:tcMar>
              <w:top w:w="0" w:type="dxa"/>
              <w:left w:w="105" w:type="dxa"/>
              <w:bottom w:w="0" w:type="dxa"/>
              <w:right w:w="105" w:type="dxa"/>
            </w:tcMar>
          </w:tcPr>
          <w:p w14:paraId="027E41D5" w14:textId="2AE1CC24" w:rsidR="00D06045" w:rsidRPr="00D06045" w:rsidRDefault="00D06045" w:rsidP="00D06045">
            <w:pPr>
              <w:ind w:leftChars="0" w:left="-2" w:firstLineChars="0" w:firstLine="0"/>
              <w:rPr>
                <w:rFonts w:asciiTheme="majorHAnsi" w:hAnsiTheme="majorHAnsi" w:cstheme="majorHAnsi"/>
                <w:sz w:val="24"/>
                <w:szCs w:val="24"/>
                <w:lang w:eastAsia="zh-CN" w:bidi="hi-IN"/>
              </w:rPr>
            </w:pPr>
          </w:p>
        </w:tc>
      </w:tr>
      <w:tr w:rsidR="00D06045" w:rsidRPr="00D06045" w14:paraId="204962BB" w14:textId="77777777" w:rsidTr="00D06045">
        <w:tc>
          <w:tcPr>
            <w:tcW w:w="6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5D7FC82"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lastRenderedPageBreak/>
              <w:t>04</w:t>
            </w:r>
          </w:p>
        </w:tc>
        <w:tc>
          <w:tcPr>
            <w:tcW w:w="122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FECF76"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Metro</w:t>
            </w:r>
          </w:p>
        </w:tc>
        <w:tc>
          <w:tcPr>
            <w:tcW w:w="1349" w:type="dxa"/>
            <w:tcBorders>
              <w:top w:val="nil"/>
              <w:left w:val="nil"/>
              <w:bottom w:val="single" w:sz="6" w:space="0" w:color="000000"/>
              <w:right w:val="single" w:sz="6" w:space="0" w:color="000000"/>
            </w:tcBorders>
            <w:tcMar>
              <w:top w:w="0" w:type="dxa"/>
              <w:left w:w="105" w:type="dxa"/>
              <w:bottom w:w="0" w:type="dxa"/>
              <w:right w:w="105" w:type="dxa"/>
            </w:tcMar>
            <w:hideMark/>
          </w:tcPr>
          <w:p w14:paraId="0F69993E"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6.000</w:t>
            </w:r>
          </w:p>
        </w:tc>
        <w:tc>
          <w:tcPr>
            <w:tcW w:w="1827" w:type="dxa"/>
            <w:tcBorders>
              <w:top w:val="nil"/>
              <w:left w:val="nil"/>
              <w:bottom w:val="single" w:sz="6" w:space="0" w:color="000000"/>
              <w:right w:val="single" w:sz="6" w:space="0" w:color="000000"/>
            </w:tcBorders>
            <w:tcMar>
              <w:top w:w="0" w:type="dxa"/>
              <w:left w:w="105" w:type="dxa"/>
              <w:bottom w:w="0" w:type="dxa"/>
              <w:right w:w="105" w:type="dxa"/>
            </w:tcMar>
            <w:hideMark/>
          </w:tcPr>
          <w:p w14:paraId="61289BEA" w14:textId="77777777" w:rsidR="00D06045" w:rsidRPr="00D06045" w:rsidRDefault="00D06045" w:rsidP="00D06045">
            <w:pPr>
              <w:ind w:leftChars="0" w:left="-2" w:firstLineChars="0" w:firstLine="0"/>
              <w:rPr>
                <w:rFonts w:asciiTheme="majorHAnsi" w:hAnsiTheme="majorHAnsi" w:cstheme="majorHAnsi"/>
                <w:sz w:val="24"/>
                <w:szCs w:val="24"/>
                <w:lang w:eastAsia="zh-CN" w:bidi="hi-IN"/>
              </w:rPr>
            </w:pPr>
            <w:r w:rsidRPr="00D06045">
              <w:rPr>
                <w:rFonts w:asciiTheme="majorHAnsi" w:hAnsiTheme="majorHAnsi" w:cstheme="majorHAnsi"/>
                <w:sz w:val="24"/>
                <w:szCs w:val="24"/>
                <w:lang w:eastAsia="zh-CN" w:bidi="hi-IN"/>
              </w:rPr>
              <w:t>Serviços de Digitalização de documentos – papel A0</w:t>
            </w:r>
          </w:p>
        </w:tc>
        <w:tc>
          <w:tcPr>
            <w:tcW w:w="1582" w:type="dxa"/>
            <w:tcBorders>
              <w:top w:val="nil"/>
              <w:left w:val="nil"/>
              <w:bottom w:val="single" w:sz="6" w:space="0" w:color="000000"/>
              <w:right w:val="single" w:sz="6" w:space="0" w:color="000000"/>
            </w:tcBorders>
            <w:tcMar>
              <w:top w:w="0" w:type="dxa"/>
              <w:left w:w="105" w:type="dxa"/>
              <w:bottom w:w="0" w:type="dxa"/>
              <w:right w:w="105" w:type="dxa"/>
            </w:tcMar>
          </w:tcPr>
          <w:p w14:paraId="6DF24948" w14:textId="30CD14C7" w:rsidR="00D06045" w:rsidRPr="00D06045" w:rsidRDefault="00D06045" w:rsidP="00D06045">
            <w:pPr>
              <w:ind w:leftChars="0" w:left="-2" w:firstLineChars="0" w:firstLine="0"/>
              <w:rPr>
                <w:rFonts w:asciiTheme="majorHAnsi" w:hAnsiTheme="majorHAnsi" w:cstheme="majorHAnsi"/>
                <w:sz w:val="24"/>
                <w:szCs w:val="24"/>
                <w:lang w:eastAsia="zh-CN" w:bidi="hi-IN"/>
              </w:rPr>
            </w:pPr>
          </w:p>
        </w:tc>
        <w:tc>
          <w:tcPr>
            <w:tcW w:w="1876" w:type="dxa"/>
            <w:tcBorders>
              <w:top w:val="nil"/>
              <w:left w:val="nil"/>
              <w:bottom w:val="single" w:sz="6" w:space="0" w:color="000000"/>
              <w:right w:val="single" w:sz="6" w:space="0" w:color="000000"/>
            </w:tcBorders>
            <w:tcMar>
              <w:top w:w="0" w:type="dxa"/>
              <w:left w:w="105" w:type="dxa"/>
              <w:bottom w:w="0" w:type="dxa"/>
              <w:right w:w="105" w:type="dxa"/>
            </w:tcMar>
          </w:tcPr>
          <w:p w14:paraId="02F230DE" w14:textId="394896C7" w:rsidR="00D06045" w:rsidRPr="00D06045" w:rsidRDefault="00D06045" w:rsidP="00D06045">
            <w:pPr>
              <w:ind w:leftChars="0" w:left="-2" w:firstLineChars="0" w:firstLine="0"/>
              <w:rPr>
                <w:rFonts w:asciiTheme="majorHAnsi" w:hAnsiTheme="majorHAnsi" w:cstheme="majorHAnsi"/>
                <w:sz w:val="24"/>
                <w:szCs w:val="24"/>
                <w:lang w:eastAsia="zh-CN" w:bidi="hi-IN"/>
              </w:rPr>
            </w:pPr>
          </w:p>
        </w:tc>
      </w:tr>
    </w:tbl>
    <w:p w14:paraId="282D9833" w14:textId="77777777" w:rsidR="00985FDE" w:rsidRDefault="00985FDE" w:rsidP="00420947">
      <w:pPr>
        <w:pStyle w:val="Textbody"/>
        <w:jc w:val="both"/>
        <w:rPr>
          <w:rFonts w:ascii="Calibri" w:eastAsia="Calibri" w:hAnsi="Calibri" w:cs="Calibri"/>
          <w:b/>
          <w:bCs/>
          <w:shd w:val="clear" w:color="auto" w:fill="CCCCCC"/>
        </w:rPr>
      </w:pPr>
    </w:p>
    <w:p w14:paraId="24C7591B" w14:textId="19568B60"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63793435" w14:textId="1251A1FA" w:rsidR="003078A1" w:rsidRDefault="00D25F00">
      <w:pPr>
        <w:spacing w:line="276" w:lineRule="auto"/>
        <w:ind w:left="0" w:hanging="2"/>
        <w:jc w:val="both"/>
        <w:rPr>
          <w:rFonts w:ascii="Calibri" w:eastAsia="Calibri" w:hAnsi="Calibri" w:cs="Calibri"/>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3BD4CB44" w14:textId="733F3CDB"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323DBF">
        <w:rPr>
          <w:rFonts w:ascii="Calibri" w:eastAsia="Calibri" w:hAnsi="Calibri" w:cs="Calibri"/>
          <w:b/>
          <w:sz w:val="24"/>
          <w:szCs w:val="24"/>
        </w:rPr>
        <w:t>6</w:t>
      </w:r>
      <w:r w:rsidR="00D25F00">
        <w:rPr>
          <w:rFonts w:ascii="Calibri" w:eastAsia="Calibri" w:hAnsi="Calibri" w:cs="Calibri"/>
          <w:b/>
          <w:sz w:val="24"/>
          <w:szCs w:val="24"/>
        </w:rPr>
        <w:t>.</w:t>
      </w:r>
      <w:r>
        <w:rPr>
          <w:rFonts w:ascii="Calibri" w:eastAsia="Calibri" w:hAnsi="Calibri" w:cs="Calibri"/>
          <w:b/>
          <w:sz w:val="24"/>
          <w:szCs w:val="24"/>
        </w:rPr>
        <w:tab/>
      </w:r>
    </w:p>
    <w:p w14:paraId="70C89AC5" w14:textId="77777777" w:rsidR="0045112D" w:rsidRDefault="00D25F00">
      <w:pPr>
        <w:spacing w:line="276" w:lineRule="auto"/>
        <w:ind w:left="0" w:hanging="2"/>
        <w:jc w:val="center"/>
        <w:rPr>
          <w:rFonts w:ascii="Calibri" w:eastAsia="Calibri" w:hAnsi="Calibri" w:cs="Calibri"/>
          <w:b/>
          <w:sz w:val="24"/>
          <w:szCs w:val="24"/>
        </w:rPr>
      </w:pPr>
      <w:r>
        <w:rPr>
          <w:rFonts w:ascii="Calibri" w:eastAsia="Calibri" w:hAnsi="Calibri" w:cs="Calibri"/>
          <w:b/>
          <w:sz w:val="24"/>
          <w:szCs w:val="24"/>
        </w:rPr>
        <w:t>(Cidade e data)</w:t>
      </w:r>
    </w:p>
    <w:p w14:paraId="72FD3362" w14:textId="5AE6669C"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30C1" w14:textId="77777777" w:rsidR="003E01ED" w:rsidRDefault="003E01ED">
      <w:pPr>
        <w:spacing w:line="240" w:lineRule="auto"/>
        <w:ind w:left="0" w:hanging="2"/>
      </w:pPr>
      <w:r>
        <w:separator/>
      </w:r>
    </w:p>
  </w:endnote>
  <w:endnote w:type="continuationSeparator" w:id="0">
    <w:p w14:paraId="5959C67D" w14:textId="77777777" w:rsidR="003E01ED" w:rsidRDefault="003E01E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FDE7" w14:textId="77777777" w:rsidR="003E01ED" w:rsidRDefault="003E01ED">
      <w:pPr>
        <w:spacing w:line="240" w:lineRule="auto"/>
        <w:ind w:left="0" w:hanging="2"/>
      </w:pPr>
      <w:r>
        <w:separator/>
      </w:r>
    </w:p>
  </w:footnote>
  <w:footnote w:type="continuationSeparator" w:id="0">
    <w:p w14:paraId="1400ACDA" w14:textId="77777777" w:rsidR="003E01ED" w:rsidRDefault="003E01E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450707151">
    <w:abstractNumId w:val="0"/>
  </w:num>
  <w:num w:numId="2" w16cid:durableId="745228502">
    <w:abstractNumId w:val="3"/>
  </w:num>
  <w:num w:numId="3" w16cid:durableId="2131435077">
    <w:abstractNumId w:val="1"/>
  </w:num>
  <w:num w:numId="4" w16cid:durableId="1011759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55B37"/>
    <w:rsid w:val="00064945"/>
    <w:rsid w:val="00087389"/>
    <w:rsid w:val="00097778"/>
    <w:rsid w:val="000E582A"/>
    <w:rsid w:val="001737B8"/>
    <w:rsid w:val="00184FFB"/>
    <w:rsid w:val="001A327D"/>
    <w:rsid w:val="002141DE"/>
    <w:rsid w:val="00223EA0"/>
    <w:rsid w:val="00237D8E"/>
    <w:rsid w:val="002A5CB0"/>
    <w:rsid w:val="002A7120"/>
    <w:rsid w:val="002B4B17"/>
    <w:rsid w:val="002C1B6F"/>
    <w:rsid w:val="002D1D0D"/>
    <w:rsid w:val="002E3BB7"/>
    <w:rsid w:val="002E75F8"/>
    <w:rsid w:val="002F27DE"/>
    <w:rsid w:val="003078A1"/>
    <w:rsid w:val="00323DBF"/>
    <w:rsid w:val="0033628D"/>
    <w:rsid w:val="003536E1"/>
    <w:rsid w:val="003843AF"/>
    <w:rsid w:val="00385A11"/>
    <w:rsid w:val="00396BDB"/>
    <w:rsid w:val="003B4FDB"/>
    <w:rsid w:val="003C08CF"/>
    <w:rsid w:val="003C7D2A"/>
    <w:rsid w:val="003E01ED"/>
    <w:rsid w:val="003E17EE"/>
    <w:rsid w:val="00403366"/>
    <w:rsid w:val="00406A50"/>
    <w:rsid w:val="00407189"/>
    <w:rsid w:val="00420947"/>
    <w:rsid w:val="00421F01"/>
    <w:rsid w:val="004509B9"/>
    <w:rsid w:val="0045112D"/>
    <w:rsid w:val="00466353"/>
    <w:rsid w:val="004676D4"/>
    <w:rsid w:val="0047768A"/>
    <w:rsid w:val="004817EC"/>
    <w:rsid w:val="004844EC"/>
    <w:rsid w:val="004875EF"/>
    <w:rsid w:val="004C115B"/>
    <w:rsid w:val="004C5712"/>
    <w:rsid w:val="00520F3C"/>
    <w:rsid w:val="005877CB"/>
    <w:rsid w:val="005A02F7"/>
    <w:rsid w:val="005B5E67"/>
    <w:rsid w:val="005C38A7"/>
    <w:rsid w:val="005C5914"/>
    <w:rsid w:val="005D6B37"/>
    <w:rsid w:val="006271F4"/>
    <w:rsid w:val="00634BEA"/>
    <w:rsid w:val="00647A2B"/>
    <w:rsid w:val="00663F28"/>
    <w:rsid w:val="00676A6D"/>
    <w:rsid w:val="0068289E"/>
    <w:rsid w:val="00686D31"/>
    <w:rsid w:val="006B3B33"/>
    <w:rsid w:val="006B6877"/>
    <w:rsid w:val="006C2323"/>
    <w:rsid w:val="00710307"/>
    <w:rsid w:val="0072749D"/>
    <w:rsid w:val="00766E3F"/>
    <w:rsid w:val="00770CE1"/>
    <w:rsid w:val="007A022E"/>
    <w:rsid w:val="007A76B2"/>
    <w:rsid w:val="007B476D"/>
    <w:rsid w:val="007C28E0"/>
    <w:rsid w:val="007C4A0B"/>
    <w:rsid w:val="007D7E00"/>
    <w:rsid w:val="007F22AD"/>
    <w:rsid w:val="00820730"/>
    <w:rsid w:val="00855651"/>
    <w:rsid w:val="00864102"/>
    <w:rsid w:val="008653AB"/>
    <w:rsid w:val="00897117"/>
    <w:rsid w:val="008B39CF"/>
    <w:rsid w:val="008C4056"/>
    <w:rsid w:val="00915EEA"/>
    <w:rsid w:val="0094695B"/>
    <w:rsid w:val="009532C4"/>
    <w:rsid w:val="009660A1"/>
    <w:rsid w:val="009775BB"/>
    <w:rsid w:val="00977DD4"/>
    <w:rsid w:val="00985FDE"/>
    <w:rsid w:val="009A0C40"/>
    <w:rsid w:val="009A7CDF"/>
    <w:rsid w:val="009B0153"/>
    <w:rsid w:val="009B4131"/>
    <w:rsid w:val="009C4ADC"/>
    <w:rsid w:val="00A1084E"/>
    <w:rsid w:val="00A21F05"/>
    <w:rsid w:val="00A660DF"/>
    <w:rsid w:val="00A73326"/>
    <w:rsid w:val="00A822F2"/>
    <w:rsid w:val="00A91623"/>
    <w:rsid w:val="00A95497"/>
    <w:rsid w:val="00AA32E7"/>
    <w:rsid w:val="00AA73E7"/>
    <w:rsid w:val="00AB233D"/>
    <w:rsid w:val="00AC2314"/>
    <w:rsid w:val="00AC7919"/>
    <w:rsid w:val="00AE7825"/>
    <w:rsid w:val="00B152E8"/>
    <w:rsid w:val="00B202B1"/>
    <w:rsid w:val="00B24C93"/>
    <w:rsid w:val="00B35724"/>
    <w:rsid w:val="00B727F2"/>
    <w:rsid w:val="00BB682F"/>
    <w:rsid w:val="00BE419C"/>
    <w:rsid w:val="00BF46EA"/>
    <w:rsid w:val="00C06805"/>
    <w:rsid w:val="00C1478D"/>
    <w:rsid w:val="00C24887"/>
    <w:rsid w:val="00C31609"/>
    <w:rsid w:val="00C33994"/>
    <w:rsid w:val="00C6128B"/>
    <w:rsid w:val="00CA0A7D"/>
    <w:rsid w:val="00CA17DA"/>
    <w:rsid w:val="00CB266F"/>
    <w:rsid w:val="00CD5EB6"/>
    <w:rsid w:val="00CF0B0F"/>
    <w:rsid w:val="00CF4286"/>
    <w:rsid w:val="00CF6B5C"/>
    <w:rsid w:val="00D01AFB"/>
    <w:rsid w:val="00D06045"/>
    <w:rsid w:val="00D25F00"/>
    <w:rsid w:val="00D3169F"/>
    <w:rsid w:val="00D35D8B"/>
    <w:rsid w:val="00D41CDF"/>
    <w:rsid w:val="00D60530"/>
    <w:rsid w:val="00E10253"/>
    <w:rsid w:val="00E35783"/>
    <w:rsid w:val="00E43BA5"/>
    <w:rsid w:val="00E4497C"/>
    <w:rsid w:val="00E52CFF"/>
    <w:rsid w:val="00E64E2F"/>
    <w:rsid w:val="00E67C15"/>
    <w:rsid w:val="00E91A67"/>
    <w:rsid w:val="00EA1043"/>
    <w:rsid w:val="00EA6B52"/>
    <w:rsid w:val="00EC60A7"/>
    <w:rsid w:val="00ED0087"/>
    <w:rsid w:val="00ED0E85"/>
    <w:rsid w:val="00EF5A88"/>
    <w:rsid w:val="00F16CFF"/>
    <w:rsid w:val="00F21F2B"/>
    <w:rsid w:val="00F32E1A"/>
    <w:rsid w:val="00F52FAA"/>
    <w:rsid w:val="00F57CAE"/>
    <w:rsid w:val="00FC1CE1"/>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uiPriority w:val="99"/>
    <w:rsid w:val="00985FDE"/>
    <w:rPr>
      <w:color w:val="000080"/>
      <w:u w:val="single"/>
    </w:rPr>
  </w:style>
  <w:style w:type="paragraph" w:styleId="NormalWeb">
    <w:name w:val="Normal (Web)"/>
    <w:basedOn w:val="Normal"/>
    <w:uiPriority w:val="99"/>
    <w:semiHidden/>
    <w:unhideWhenUsed/>
    <w:rsid w:val="00985FDE"/>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customStyle="1" w:styleId="novisitado">
    <w:name w:val="novisitado"/>
    <w:basedOn w:val="Fontepargpadro"/>
    <w:rsid w:val="007F22AD"/>
  </w:style>
  <w:style w:type="character" w:styleId="MenoPendente">
    <w:name w:val="Unresolved Mention"/>
    <w:basedOn w:val="Fontepargpadro"/>
    <w:uiPriority w:val="99"/>
    <w:semiHidden/>
    <w:unhideWhenUsed/>
    <w:rsid w:val="003B4FDB"/>
    <w:rPr>
      <w:color w:val="605E5C"/>
      <w:shd w:val="clear" w:color="auto" w:fill="E1DFDD"/>
    </w:rPr>
  </w:style>
  <w:style w:type="paragraph" w:customStyle="1" w:styleId="LO-normal">
    <w:name w:val="LO-normal"/>
    <w:qFormat/>
    <w:rsid w:val="00323DBF"/>
    <w:pPr>
      <w:suppressAutoHyphens/>
    </w:pPr>
    <w:rPr>
      <w:rFonts w:ascii="Ecofont_Spranq_eco_Sans" w:eastAsia="Ecofont_Spranq_eco_Sans" w:hAnsi="Ecofont_Spranq_eco_Sans" w:cs="Ecofont_Spranq_eco_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48114&amp;infra_sistema=100000100&amp;infra_unidade_atual=110000948&amp;infra_hash=183c9542ca46237aae51751bbeeab733af869691e59490bd5dbe288e93ffd7b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1A9A75C3-4441-4EB9-97B7-16F43A5C855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2240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2</cp:revision>
  <cp:lastPrinted>2025-09-02T19:52:00Z</cp:lastPrinted>
  <dcterms:created xsi:type="dcterms:W3CDTF">2026-03-18T20:12:00Z</dcterms:created>
  <dcterms:modified xsi:type="dcterms:W3CDTF">2026-03-18T20:12:00Z</dcterms:modified>
</cp:coreProperties>
</file>